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BE6" w:rsidRDefault="00EE0E23">
      <w:r>
        <w:rPr>
          <w:u w:val="single"/>
        </w:rPr>
        <w:t>Le c</w:t>
      </w:r>
      <w:r w:rsidR="00FA68BF" w:rsidRPr="00EE0E23">
        <w:rPr>
          <w:u w:val="single"/>
        </w:rPr>
        <w:t xml:space="preserve">afé et </w:t>
      </w:r>
      <w:r>
        <w:rPr>
          <w:u w:val="single"/>
        </w:rPr>
        <w:t>l’</w:t>
      </w:r>
      <w:r w:rsidR="00FA68BF" w:rsidRPr="00EE0E23">
        <w:rPr>
          <w:u w:val="single"/>
        </w:rPr>
        <w:t>hypertension arté</w:t>
      </w:r>
      <w:r w:rsidR="00CE5BE6" w:rsidRPr="00EE0E23">
        <w:rPr>
          <w:u w:val="single"/>
        </w:rPr>
        <w:t>rielle</w:t>
      </w:r>
    </w:p>
    <w:p w:rsidR="00CE5BE6" w:rsidRDefault="00CE5BE6">
      <w:r>
        <w:t>De</w:t>
      </w:r>
      <w:r w:rsidR="00FA68BF">
        <w:t>s</w:t>
      </w:r>
      <w:r>
        <w:t xml:space="preserve"> trois drogues qui sont en vente libre (le café, le tabac et l’alcool), c’est le café qui est, de loin, la plus faible. </w:t>
      </w:r>
    </w:p>
    <w:p w:rsidR="00CE5BE6" w:rsidRDefault="00CE5BE6">
      <w:r>
        <w:t xml:space="preserve">Une drogue, c’est quoi ? Outre le sens (vieillot) de synonyme pour «médicament», une drogue, dans l’acceptation la plus commune, est une substance pharmacologique (qu’on retrouve en nature ou bien obtenue par synthèse) qui présente deux propriétés : la tolérance et la dépendance. </w:t>
      </w:r>
    </w:p>
    <w:p w:rsidR="00234EF8" w:rsidRDefault="00234EF8">
      <w:r>
        <w:t xml:space="preserve">La tolérance c’est la résistance qui se développe pour les doses accrues. Les </w:t>
      </w:r>
      <w:r w:rsidR="00FA68BF">
        <w:t>grands amateurs de café se sentent</w:t>
      </w:r>
      <w:r>
        <w:t xml:space="preserve"> très bien aux doses qui pourraient tuer un cheval. Un chevronné au café est capable de boire deux tasses pour se coucher ensuite et dormir très bien. </w:t>
      </w:r>
      <w:r w:rsidR="005E7841">
        <w:t xml:space="preserve"> Le record parmi ma patientèle, inégalé jusqu’à ce jour, est un jeune père de famille qui prenait 14 coupes jusqu’au soir). </w:t>
      </w:r>
      <w:r>
        <w:t xml:space="preserve">Un débutant, s’il boit une coupe le soir, ne dort pas toute la nuit. </w:t>
      </w:r>
    </w:p>
    <w:p w:rsidR="00234EF8" w:rsidRDefault="00234EF8">
      <w:r>
        <w:t>La dépendance (pour les amate</w:t>
      </w:r>
      <w:r w:rsidR="00EE0E23">
        <w:t>urs d’</w:t>
      </w:r>
      <w:r>
        <w:t>américanismes : l’addiction) c’</w:t>
      </w:r>
      <w:r w:rsidR="006D5D37">
        <w:t>est se sentir mal lorsqu’</w:t>
      </w:r>
      <w:r>
        <w:t xml:space="preserve">on ne prend pas sa dose et même lorsqu’on prend une quantité sous-dosée. Si la tolérance au café peut </w:t>
      </w:r>
      <w:r w:rsidR="00FA68BF">
        <w:t>être très forte</w:t>
      </w:r>
      <w:r w:rsidR="005E7841">
        <w:t>,</w:t>
      </w:r>
      <w:r w:rsidR="00FA68BF">
        <w:t xml:space="preserve"> la dépendance, elle, est très faible. Sans commune mesure avec la dépendance à l’alcool ou au tabac, pour ne pas parler des drogues interdites. Effectivement, le</w:t>
      </w:r>
      <w:r w:rsidR="005E7841">
        <w:t>s symptômes de</w:t>
      </w:r>
      <w:r w:rsidR="00FA68BF">
        <w:t xml:space="preserve"> sevrage du café </w:t>
      </w:r>
      <w:r w:rsidR="005E7841">
        <w:t>prennent 48 heures</w:t>
      </w:r>
      <w:r w:rsidR="00FA68BF">
        <w:t xml:space="preserve"> au plus. </w:t>
      </w:r>
    </w:p>
    <w:p w:rsidR="005E7841" w:rsidRDefault="005E7841">
      <w:r>
        <w:t xml:space="preserve">Par rapport au tabac, qui n’a aucun bénéfice connu pour la santé,  le café présente </w:t>
      </w:r>
      <w:r w:rsidR="006D5D37">
        <w:t xml:space="preserve">des propriétés intéressantes et </w:t>
      </w:r>
      <w:r w:rsidR="00936499">
        <w:t>on pourrait même imaginer des cas où il soit médicalement indiqué</w:t>
      </w:r>
      <w:r w:rsidR="006D5D37">
        <w:t xml:space="preserve">. Mais certainement pas dans l’hypertension artérielle. </w:t>
      </w:r>
    </w:p>
    <w:p w:rsidR="006D5D37" w:rsidRDefault="00936499">
      <w:r>
        <w:t>Pour faire court</w:t>
      </w:r>
      <w:r w:rsidR="006D5D37">
        <w:t>, quelqu’un qui a une hypertension artérielle, peut-il boire du café ou pas ?</w:t>
      </w:r>
    </w:p>
    <w:p w:rsidR="006D5D37" w:rsidRDefault="006D5D37">
      <w:r>
        <w:t>Dans le cas où l’hypertension est mal contrôlée, tout comme dans le cas de «tension qui fait yo-yo», le café doit être complètement interdit. Par contre, dans le cas d’une hypertension bien contrôlée</w:t>
      </w:r>
      <w:r w:rsidR="00F73C9C">
        <w:t xml:space="preserve"> et traitée, </w:t>
      </w:r>
      <w:r>
        <w:t>boire jusqu’à deux cafés par jour est permis. Parce qu’«un café» est une notion bien relative, je trouve plus rigoureux de parler en terme</w:t>
      </w:r>
      <w:r w:rsidR="00936499">
        <w:t>s</w:t>
      </w:r>
      <w:r>
        <w:t xml:space="preserve"> de cuillères</w:t>
      </w:r>
      <w:r w:rsidR="00F73C9C">
        <w:t xml:space="preserve"> de café en poudre</w:t>
      </w:r>
      <w:r>
        <w:t xml:space="preserve">. Cela revient à dire que la consommation maximale de café pour un hypertensif est de 4 cuillères </w:t>
      </w:r>
      <w:r w:rsidR="00F73C9C">
        <w:t xml:space="preserve">par jour </w:t>
      </w:r>
      <w:r>
        <w:t>(</w:t>
      </w:r>
      <w:r w:rsidR="00F73C9C">
        <w:t xml:space="preserve">cuillères </w:t>
      </w:r>
      <w:r>
        <w:t>à café, pas à soupe, soyons bien compris !)</w:t>
      </w:r>
      <w:r w:rsidR="00F73C9C">
        <w:t>. Pour les amateurs de machines à dosettes, c’est deux dosette</w:t>
      </w:r>
      <w:r w:rsidR="00936499">
        <w:t>s</w:t>
      </w:r>
      <w:r w:rsidR="00F73C9C">
        <w:t xml:space="preserve"> pas jour. Normalement, ça devrait suffire le café du matin et le café de l’après-sieste…</w:t>
      </w:r>
    </w:p>
    <w:p w:rsidR="00F73C9C" w:rsidRDefault="00F73C9C">
      <w:r>
        <w:t xml:space="preserve">Pour que le café n’entrave pas votre sommeil, il faut prendre en compte le temps d’action de la caféine, qui est entre 6 et 8 heures. Par exemple, si vous voulez allez vous coucher sereinement à 11 heures du soir, le dernier café du jour doit vous être servi à 3 heures de l’après-midi, au plus tard. </w:t>
      </w:r>
    </w:p>
    <w:p w:rsidR="00936499" w:rsidRDefault="00936499">
      <w:r>
        <w:t>Alors, prenez garde et bonne dégustation !</w:t>
      </w:r>
    </w:p>
    <w:p w:rsidR="00EE0E23" w:rsidRDefault="00EE0E23" w:rsidP="00EE0E23">
      <w:pPr>
        <w:jc w:val="right"/>
      </w:pPr>
      <w:r>
        <w:t>(écrit par dr. Dragomir, février 2021)</w:t>
      </w:r>
    </w:p>
    <w:p w:rsidR="006D5D37" w:rsidRDefault="006D5D37" w:rsidP="00EE0E23">
      <w:pPr>
        <w:jc w:val="right"/>
      </w:pPr>
    </w:p>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Default="006D5D37"/>
    <w:p w:rsidR="006D5D37" w:rsidRPr="006D5D37" w:rsidRDefault="006D5D37">
      <w:pPr>
        <w:rPr>
          <w:rFonts w:ascii="Times New Roman" w:hAnsi="Times New Roman" w:cs="Times New Roman"/>
        </w:rPr>
      </w:pPr>
    </w:p>
    <w:p w:rsidR="00234EF8" w:rsidRDefault="00234EF8"/>
    <w:p w:rsidR="00234EF8" w:rsidRDefault="00234EF8"/>
    <w:p w:rsidR="00CE5BE6" w:rsidRDefault="00CE5BE6"/>
    <w:p w:rsidR="00CE5BE6" w:rsidRDefault="00CE5BE6"/>
    <w:sectPr w:rsidR="00CE5BE6" w:rsidSect="00491C1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CE5BE6"/>
    <w:rsid w:val="00234EF8"/>
    <w:rsid w:val="00491C1C"/>
    <w:rsid w:val="005E7841"/>
    <w:rsid w:val="006D5D37"/>
    <w:rsid w:val="00936499"/>
    <w:rsid w:val="00CE5BE6"/>
    <w:rsid w:val="00EE0E23"/>
    <w:rsid w:val="00F73C9C"/>
    <w:rsid w:val="00FA68B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C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425</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4</cp:revision>
  <dcterms:created xsi:type="dcterms:W3CDTF">2021-02-20T06:09:00Z</dcterms:created>
  <dcterms:modified xsi:type="dcterms:W3CDTF">2021-02-27T19:53:00Z</dcterms:modified>
</cp:coreProperties>
</file>